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540" w:rsidRPr="00DA1540" w:rsidRDefault="00DA1540" w:rsidP="00DA1540">
      <w:pPr>
        <w:jc w:val="right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УТВЕРЖДАЮ</w:t>
      </w:r>
    </w:p>
    <w:p w:rsidR="00DA1540" w:rsidRPr="00DA1540" w:rsidRDefault="00DA1540" w:rsidP="00DA1540">
      <w:pPr>
        <w:jc w:val="right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Председатель совета АГО ВДПО</w:t>
      </w:r>
    </w:p>
    <w:p w:rsidR="00DA1540" w:rsidRPr="00DA1540" w:rsidRDefault="00DA1540" w:rsidP="00DA1540">
      <w:pPr>
        <w:jc w:val="right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 xml:space="preserve"> </w:t>
      </w:r>
      <w:r w:rsidRPr="00DA1540">
        <w:rPr>
          <w:rFonts w:ascii="Times New Roman" w:hAnsi="Times New Roman" w:cs="Times New Roman"/>
          <w:sz w:val="24"/>
          <w:szCs w:val="24"/>
        </w:rPr>
        <w:tab/>
        <w:t>____________________</w:t>
      </w:r>
    </w:p>
    <w:p w:rsidR="00DA1540" w:rsidRPr="00DA1540" w:rsidRDefault="00DA1540" w:rsidP="00DA1540">
      <w:pPr>
        <w:jc w:val="right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А.В. Петрушин</w:t>
      </w:r>
    </w:p>
    <w:p w:rsidR="00DA1540" w:rsidRPr="00DA1540" w:rsidRDefault="00DA1540" w:rsidP="00DA1540">
      <w:pPr>
        <w:jc w:val="right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01.01.2023</w:t>
      </w:r>
    </w:p>
    <w:p w:rsidR="00DA1540" w:rsidRPr="00DA1540" w:rsidRDefault="00DA1540" w:rsidP="00DA1540">
      <w:pPr>
        <w:jc w:val="right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М.П.</w:t>
      </w:r>
    </w:p>
    <w:p w:rsidR="00DA1540" w:rsidRPr="00DA1540" w:rsidRDefault="00DA1540" w:rsidP="00DA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ПОЛИТИКА</w:t>
      </w:r>
    </w:p>
    <w:p w:rsidR="00DA1540" w:rsidRPr="00DA1540" w:rsidRDefault="00DA1540" w:rsidP="00DA1540">
      <w:pPr>
        <w:jc w:val="center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В ОТНОШЕНИИ ОБРАБОТКИ ПЕРСОНАЛЬНЫХ ДАННЫХ</w:t>
      </w:r>
    </w:p>
    <w:p w:rsidR="00DA1540" w:rsidRPr="00DA1540" w:rsidRDefault="00DA1540" w:rsidP="00DA154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>
        <w:rPr>
          <w:rFonts w:ascii="Times New Roman" w:hAnsi="Times New Roman" w:cs="Times New Roman"/>
          <w:sz w:val="24"/>
          <w:szCs w:val="24"/>
        </w:rPr>
        <w:t>Асбестовском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городском отделении</w:t>
      </w:r>
      <w:r w:rsidRPr="00DA1540">
        <w:rPr>
          <w:rFonts w:ascii="Times New Roman" w:hAnsi="Times New Roman" w:cs="Times New Roman"/>
          <w:sz w:val="24"/>
          <w:szCs w:val="24"/>
        </w:rPr>
        <w:t xml:space="preserve"> ВДПО 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1.1. Политика в отношении обработки персональных данных (далее — Политика) направлена на защиту прав и свобод физических лиц, персональные данные которых обрабатывает АГО ВДПО (далее — Оператор).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1.2. Политика разработана в соответствии с п. 2 ч. 1 ст. 18.1 Федерального закона от 27 июля 2006 г. № 152-ФЗ «О персональных данных» (далее — ФЗ «О персональных данных»).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1.3. Политика содержит сведения, подлежащие раскрытию в соответствии с ч. 1 ст. 14 ФЗ «О персональных данных», и является общедоступным документом.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2. Сведения об операторе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2.1. Оператор ведет свою деятельность по адресу: 624260, Свердловская область, г. Асбест, ул. Промышленная, д. 30-А.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2.2. Председатель совета Петрушин Андрей Васильевич (телефон +7 (34365) 7-52-63) назначен ответственным за организацию обработки персональных данных.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2.3. База данных информации, содержащей персональные данные граждан Российской Федерации, находится по адресу: 624260, Свердловская область, г. Асбест, ул. Промышленная, д. 30-А.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3. Сведения об обработке персональных данных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3.1. Оператор обрабатывает персональные данные на законной и справедливой основе для выполнения возложенных законодательством функций, полномочий и обязанностей, осуществления прав и законных интересов Оператора, работников Оператора и третьих лиц.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3.2. Оператор получает персональные данные непосредственно у субъектов персональных данных.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 xml:space="preserve">3.3. Оператор </w:t>
      </w:r>
      <w:r w:rsidRPr="00DA1540">
        <w:rPr>
          <w:rFonts w:ascii="Times New Roman" w:hAnsi="Times New Roman" w:cs="Times New Roman"/>
          <w:sz w:val="24"/>
          <w:szCs w:val="24"/>
        </w:rPr>
        <w:tab/>
        <w:t xml:space="preserve">обрабатывает </w:t>
      </w:r>
      <w:r w:rsidRPr="00DA1540">
        <w:rPr>
          <w:rFonts w:ascii="Times New Roman" w:hAnsi="Times New Roman" w:cs="Times New Roman"/>
          <w:sz w:val="24"/>
          <w:szCs w:val="24"/>
        </w:rPr>
        <w:tab/>
        <w:t xml:space="preserve">персональные </w:t>
      </w:r>
      <w:r w:rsidRPr="00DA1540">
        <w:rPr>
          <w:rFonts w:ascii="Times New Roman" w:hAnsi="Times New Roman" w:cs="Times New Roman"/>
          <w:sz w:val="24"/>
          <w:szCs w:val="24"/>
        </w:rPr>
        <w:tab/>
        <w:t xml:space="preserve">данные </w:t>
      </w:r>
      <w:r w:rsidRPr="00DA1540">
        <w:rPr>
          <w:rFonts w:ascii="Times New Roman" w:hAnsi="Times New Roman" w:cs="Times New Roman"/>
          <w:sz w:val="24"/>
          <w:szCs w:val="24"/>
        </w:rPr>
        <w:tab/>
        <w:t xml:space="preserve">автоматизированным </w:t>
      </w:r>
      <w:r w:rsidRPr="00DA1540">
        <w:rPr>
          <w:rFonts w:ascii="Times New Roman" w:hAnsi="Times New Roman" w:cs="Times New Roman"/>
          <w:sz w:val="24"/>
          <w:szCs w:val="24"/>
        </w:rPr>
        <w:tab/>
        <w:t>и неавтоматизированным способами, с использованием средств вычислительной техники и без использования таких средств.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3.4. Действия по обработке персональных данных включают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3.5. Базы данных информации, содержащей персональные данные граждан Российской Федерации, находятся на территории Российской Федерации.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lastRenderedPageBreak/>
        <w:t>4. Обработка персональных данных клиентов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4.1. Оператор обрабатывает персональные данные клиентов в рамках правоотношений с Оператором, урегулированных частью второй Гражданского Кодекса Российской Федерации от 26 января 1996 г. № 14-ФЗ, (далее — клиентов).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4.2. Оператор обрабатывает персональные данные клиентов в целях соблюдения норм законодательства РФ, а также с целью: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заключать и выполнять обязательства по договорам с клиентами;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информировать о новых товарах, специальных акциях и предложениях;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Продажа товаров магазина.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 xml:space="preserve">4.3. Оператор </w:t>
      </w:r>
      <w:r w:rsidRPr="00DA1540">
        <w:rPr>
          <w:rFonts w:ascii="Times New Roman" w:hAnsi="Times New Roman" w:cs="Times New Roman"/>
          <w:sz w:val="24"/>
          <w:szCs w:val="24"/>
        </w:rPr>
        <w:tab/>
        <w:t xml:space="preserve">обрабатывает </w:t>
      </w:r>
      <w:r w:rsidRPr="00DA1540">
        <w:rPr>
          <w:rFonts w:ascii="Times New Roman" w:hAnsi="Times New Roman" w:cs="Times New Roman"/>
          <w:sz w:val="24"/>
          <w:szCs w:val="24"/>
        </w:rPr>
        <w:tab/>
        <w:t>пер</w:t>
      </w:r>
      <w:r>
        <w:rPr>
          <w:rFonts w:ascii="Times New Roman" w:hAnsi="Times New Roman" w:cs="Times New Roman"/>
          <w:sz w:val="24"/>
          <w:szCs w:val="24"/>
        </w:rPr>
        <w:t xml:space="preserve">сональные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данные </w:t>
      </w:r>
      <w:r>
        <w:rPr>
          <w:rFonts w:ascii="Times New Roman" w:hAnsi="Times New Roman" w:cs="Times New Roman"/>
          <w:sz w:val="24"/>
          <w:szCs w:val="24"/>
        </w:rPr>
        <w:tab/>
        <w:t xml:space="preserve">клиентов </w:t>
      </w:r>
      <w:r>
        <w:rPr>
          <w:rFonts w:ascii="Times New Roman" w:hAnsi="Times New Roman" w:cs="Times New Roman"/>
          <w:sz w:val="24"/>
          <w:szCs w:val="24"/>
        </w:rPr>
        <w:tab/>
        <w:t xml:space="preserve">с их </w:t>
      </w:r>
      <w:r w:rsidRPr="00DA1540">
        <w:rPr>
          <w:rFonts w:ascii="Times New Roman" w:hAnsi="Times New Roman" w:cs="Times New Roman"/>
          <w:sz w:val="24"/>
          <w:szCs w:val="24"/>
        </w:rPr>
        <w:t>согласия, предоставляемого на срок действия заключенных с ними договоров. В случаях, предусмотренных ФЗ «О персональных данных», согласие предоставляется в письменном виде. В иных случаях согласие считается полученным при заключении договора или при совершении конклюдентных действий.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 xml:space="preserve">4.4. Оператор обрабатывает персональные данные клиентов в течение </w:t>
      </w:r>
      <w:proofErr w:type="gramStart"/>
      <w:r w:rsidRPr="00DA1540">
        <w:rPr>
          <w:rFonts w:ascii="Times New Roman" w:hAnsi="Times New Roman" w:cs="Times New Roman"/>
          <w:sz w:val="24"/>
          <w:szCs w:val="24"/>
        </w:rPr>
        <w:t>сроков действия</w:t>
      </w:r>
      <w:proofErr w:type="gramEnd"/>
      <w:r w:rsidRPr="00DA1540">
        <w:rPr>
          <w:rFonts w:ascii="Times New Roman" w:hAnsi="Times New Roman" w:cs="Times New Roman"/>
          <w:sz w:val="24"/>
          <w:szCs w:val="24"/>
        </w:rPr>
        <w:t xml:space="preserve"> заключенных с ними договоров. Оператор может обрабатывать персональные данные клиентов после окончания сроков действия заключенных с ними договоров в течение срока, установленного п. 5 ч. 3 ст. 24 части первой НК РФ, ч. 1 ст. 29 ФЗ «О бухгалтерском учёте» и иными нормативными правовыми актами.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4.5. Оператор обрабатывает следующие персональные данные клиентов: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Фамилия, имя, отчество;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Тип, серия и номер документа, удостоверяющего личность;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Дата выдачи документа, удостоверяющего личность, и информация о выдавшем его органе;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Год рождения;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Месяц рождения;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Дата рождения;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Место рождения;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Адрес;</w:t>
      </w:r>
    </w:p>
    <w:p w:rsid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 xml:space="preserve">— Номер контактного телефона; 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A1540">
        <w:rPr>
          <w:rFonts w:ascii="Times New Roman" w:hAnsi="Times New Roman" w:cs="Times New Roman"/>
          <w:sz w:val="24"/>
          <w:szCs w:val="24"/>
        </w:rPr>
        <w:t>Адрес электронной почты.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5. Сведения об обеспечении безопасности персональных данных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5.1. Оператор назначает ответственного за организацию обработки персональных данных для выполнения обязанностей, предусмотренных ФЗ «О персональных данных» и принятыми в соответствии с ним нормативными правовыми актами.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5.2. Оператор применяет комплекс правовых, организационных и технических мер по обеспечению безопасности персональных данных для обеспечения конфиденциальности персональных данных и их защиты от неправомерных действий: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обеспечивает неограниченный доступ к Политике, копия которой размещена по адресу нахождения Оператора, а также может быть размещена на сайте Оператора (при его наличии);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lastRenderedPageBreak/>
        <w:t>— во исполнение Политики утверждает и приводит в действие документ «Положение об обработке персональных данных» (далее — Положение) и иные локальные акты;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производит ознакомление работников с положениями законодательства о персональных данных, а также с Политикой и Положением;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 xml:space="preserve">— осуществляет </w:t>
      </w:r>
      <w:r w:rsidRPr="00DA1540">
        <w:rPr>
          <w:rFonts w:ascii="Times New Roman" w:hAnsi="Times New Roman" w:cs="Times New Roman"/>
          <w:sz w:val="24"/>
          <w:szCs w:val="24"/>
        </w:rPr>
        <w:tab/>
        <w:t xml:space="preserve">допуск </w:t>
      </w:r>
      <w:r w:rsidRPr="00DA1540">
        <w:rPr>
          <w:rFonts w:ascii="Times New Roman" w:hAnsi="Times New Roman" w:cs="Times New Roman"/>
          <w:sz w:val="24"/>
          <w:szCs w:val="24"/>
        </w:rPr>
        <w:tab/>
        <w:t>работн</w:t>
      </w:r>
      <w:r>
        <w:rPr>
          <w:rFonts w:ascii="Times New Roman" w:hAnsi="Times New Roman" w:cs="Times New Roman"/>
          <w:sz w:val="24"/>
          <w:szCs w:val="24"/>
        </w:rPr>
        <w:t xml:space="preserve">иков </w:t>
      </w:r>
      <w:r>
        <w:rPr>
          <w:rFonts w:ascii="Times New Roman" w:hAnsi="Times New Roman" w:cs="Times New Roman"/>
          <w:sz w:val="24"/>
          <w:szCs w:val="24"/>
        </w:rPr>
        <w:tab/>
        <w:t xml:space="preserve">к </w:t>
      </w:r>
      <w:r>
        <w:rPr>
          <w:rFonts w:ascii="Times New Roman" w:hAnsi="Times New Roman" w:cs="Times New Roman"/>
          <w:sz w:val="24"/>
          <w:szCs w:val="24"/>
        </w:rPr>
        <w:tab/>
        <w:t xml:space="preserve">персональным </w:t>
      </w:r>
      <w:r>
        <w:rPr>
          <w:rFonts w:ascii="Times New Roman" w:hAnsi="Times New Roman" w:cs="Times New Roman"/>
          <w:sz w:val="24"/>
          <w:szCs w:val="24"/>
        </w:rPr>
        <w:tab/>
        <w:t xml:space="preserve">данным, </w:t>
      </w:r>
      <w:r w:rsidRPr="00DA1540">
        <w:rPr>
          <w:rFonts w:ascii="Times New Roman" w:hAnsi="Times New Roman" w:cs="Times New Roman"/>
          <w:sz w:val="24"/>
          <w:szCs w:val="24"/>
        </w:rPr>
        <w:t xml:space="preserve">обрабатываемым </w:t>
      </w:r>
      <w:r w:rsidRPr="00DA1540">
        <w:rPr>
          <w:rFonts w:ascii="Times New Roman" w:hAnsi="Times New Roman" w:cs="Times New Roman"/>
          <w:sz w:val="24"/>
          <w:szCs w:val="24"/>
        </w:rPr>
        <w:tab/>
        <w:t>в информационной системе Оператора, а также к их материальным носителям только для выполнения трудовых обязанностей;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устанавливает правила доступа к персональным данным, обрабатываемым в информационной системе Оператора, а также обеспечивает регистрацию и учёт всех действий с ними;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производит оценку вреда, который может быть причинен субъектам персональных данных в случае нарушения ФЗ «О персональных данных»;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производит определение угроз безопасности персональных данных при их обработке в информационной системе Оператора;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применяет организационные и технические меры и использует средства защиты информации, необходимые для достижения установленного уровня защищенности персональных данных;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осуществляет обнаружение фактов несанкционированного доступа к персональным данным и принимает меры по реагированию, включая восстановление персональных данных, модифицированных или уничтоженных вследствие несанкционированного доступа к ним;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производит оценку эффективности принимаемых мер по обеспечению безопасности персональных данных до ввода в эксплуатацию информационной системы Оператора;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осуществляет внутренний контроль соответствия обработки персональных данных ФЗ «О персональных данных», принятым в соответствии с ним нормативным правовым актам, требованиям к защите персональных данных, Политике, Положению и иным локальным актам, включающий контроль за принимаемыми мерами по обеспечению безопасности персональных данных и их уровня защищенности при обработке в информационной системе Оператора.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6. Права субъектов персональных данных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6.1. Субъект персональных данных имеет право: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на получение персональных данных, относящихся к данному субъекту, и информации, касающейся их обработки;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на уточнение, блокирование или уничтожение его персональных данных в случае, если они являются неполными, устаревшими, неточными, незаконно полученными или не являются необходимыми для заявленной цели обработки;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на отзыв данного им согласия на обработку персональных данных;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на защиту своих прав и законных интересов, в том числе на возмещение убытков и компенсацию морального вреда в судебном порядке;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— на обжалование действий или бездействия Оператора в уполномоченный орган по защите прав субъектов персональных данных или в судебном порядке.</w:t>
      </w:r>
    </w:p>
    <w:p w:rsidR="00DA1540" w:rsidRPr="00DA1540" w:rsidRDefault="00DA1540" w:rsidP="00DA1540">
      <w:pPr>
        <w:jc w:val="both"/>
        <w:rPr>
          <w:rFonts w:ascii="Times New Roman" w:hAnsi="Times New Roman" w:cs="Times New Roman"/>
          <w:sz w:val="24"/>
          <w:szCs w:val="24"/>
        </w:rPr>
      </w:pPr>
      <w:r w:rsidRPr="00DA1540">
        <w:rPr>
          <w:rFonts w:ascii="Times New Roman" w:hAnsi="Times New Roman" w:cs="Times New Roman"/>
          <w:sz w:val="24"/>
          <w:szCs w:val="24"/>
        </w:rPr>
        <w:t>6.2. Для реализации своих прав и законных интересов субъекты персональных данных имеют право обратиться к Оператору либо направить запрос лично или с помощью представителя. Запрос должен содержать сведения, указанные в ч. 3 ст. 14 ФЗ «О персональных данных».</w:t>
      </w:r>
    </w:p>
    <w:p w:rsidR="00DA1540" w:rsidRPr="00DA1540" w:rsidRDefault="00DA1540" w:rsidP="00DA154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84158C" w:rsidRPr="00DA1540" w:rsidRDefault="0084158C">
      <w:pPr>
        <w:rPr>
          <w:rFonts w:ascii="Times New Roman" w:hAnsi="Times New Roman" w:cs="Times New Roman"/>
          <w:sz w:val="24"/>
          <w:szCs w:val="24"/>
        </w:rPr>
      </w:pPr>
    </w:p>
    <w:sectPr w:rsidR="0084158C" w:rsidRPr="00DA1540" w:rsidSect="00DA1540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540"/>
    <w:rsid w:val="0084158C"/>
    <w:rsid w:val="00DA1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17C2E"/>
  <w15:chartTrackingRefBased/>
  <w15:docId w15:val="{1A2252FA-8003-426C-A2FD-834874D0C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1099</Words>
  <Characters>6269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2023-12-13T03:37:00Z</dcterms:created>
  <dcterms:modified xsi:type="dcterms:W3CDTF">2023-12-13T03:43:00Z</dcterms:modified>
</cp:coreProperties>
</file>